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Style w:val="4"/>
        <w:tblW w:w="9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4"/>
        <w:gridCol w:w="1415"/>
        <w:gridCol w:w="4"/>
        <w:gridCol w:w="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34" w:type="dxa"/>
            <w:tcMar>
              <w:top w:w="0" w:type="dxa"/>
              <w:left w:w="0" w:type="dxa"/>
              <w:bottom w:w="0" w:type="dxa"/>
              <w:right w:w="120" w:type="dxa"/>
            </w:tcMar>
          </w:tcPr>
          <w:tbl>
            <w:tblPr>
              <w:tblStyle w:val="4"/>
              <w:tblW w:w="1207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07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075" w:type="dxa"/>
                  <w:vAlign w:val="center"/>
                </w:tcPr>
                <w:p>
                  <w:pPr>
                    <w:spacing w:before="100" w:beforeAutospacing="1" w:after="100" w:afterAutospacing="1"/>
                    <w:outlineLvl w:val="2"/>
                    <w:rPr>
                      <w:rFonts w:ascii="Arial" w:hAnsi="Arial" w:eastAsia="Times New Roman" w:cs="Arial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olor w:val="222222"/>
                    </w:rPr>
                    <w:t>Penny Hampton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7"/>
                      <w:szCs w:val="27"/>
                    </w:rPr>
                    <w:t> </w:t>
                  </w:r>
                  <w:r>
                    <w:rPr>
                      <w:rFonts w:ascii="Arial" w:hAnsi="Arial" w:eastAsia="Times New Roman" w:cs="Arial"/>
                      <w:b/>
                      <w:bCs/>
                      <w:color w:val="555555"/>
                      <w:sz w:val="27"/>
                      <w:szCs w:val="27"/>
                    </w:rPr>
                    <w:t>&lt;phampton@tax.state.nv.us&gt;</w:t>
                  </w:r>
                </w:p>
              </w:tc>
            </w:tr>
          </w:tbl>
          <w:p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1415" w:type="dxa"/>
          </w:tcPr>
          <w:p>
            <w:pPr>
              <w:jc w:val="right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ascii="Arial" w:hAnsi="Arial" w:eastAsia="Times New Roman" w:cs="Arial"/>
                <w:color w:val="222222"/>
              </w:rPr>
              <w:t>May 16 (4 days ago)</w:t>
            </w:r>
          </w:p>
          <w:p>
            <w:pPr>
              <w:jc w:val="right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ascii="Arial" w:hAnsi="Arial" w:eastAsia="Times New Roman" w:cs="Arial"/>
                <w:color w:val="222222"/>
              </w:rPr>
              <w:drawing>
                <wp:inline distT="0" distB="0" distL="0" distR="0">
                  <wp:extent cx="6985" cy="698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" w:type="dxa"/>
          </w:tcPr>
          <w:p>
            <w:pPr>
              <w:jc w:val="right"/>
              <w:rPr>
                <w:rFonts w:ascii="Arial" w:hAnsi="Arial" w:eastAsia="Times New Roman" w:cs="Arial"/>
                <w:color w:val="222222"/>
              </w:rPr>
            </w:pPr>
          </w:p>
        </w:tc>
        <w:tc>
          <w:tcPr>
            <w:tcW w:w="7" w:type="dxa"/>
            <w:vMerge w:val="restart"/>
          </w:tcPr>
          <w:p>
            <w:pPr>
              <w:shd w:val="clear" w:color="auto" w:fill="F5F5F5"/>
              <w:spacing w:line="405" w:lineRule="atLeast"/>
              <w:jc w:val="center"/>
              <w:rPr>
                <w:rFonts w:ascii="Arial" w:hAnsi="Arial" w:eastAsia="Times New Roman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444444"/>
                <w:sz w:val="17"/>
                <w:szCs w:val="17"/>
              </w:rPr>
              <w:drawing>
                <wp:inline distT="0" distB="0" distL="0" distR="0">
                  <wp:extent cx="6985" cy="698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hd w:val="clear" w:color="auto" w:fill="F5F5F5"/>
              <w:spacing w:line="405" w:lineRule="atLeast"/>
              <w:jc w:val="center"/>
              <w:rPr>
                <w:rFonts w:ascii="Arial" w:hAnsi="Arial" w:eastAsia="Times New Roman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444444"/>
                <w:sz w:val="17"/>
                <w:szCs w:val="17"/>
              </w:rPr>
              <w:drawing>
                <wp:inline distT="0" distB="0" distL="0" distR="0">
                  <wp:extent cx="6985" cy="698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353" w:type="dxa"/>
            <w:gridSpan w:val="3"/>
            <w:vAlign w:val="center"/>
          </w:tcPr>
          <w:tbl>
            <w:tblPr>
              <w:tblStyle w:val="4"/>
              <w:tblW w:w="1480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0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805" w:type="dxa"/>
                  <w:vAlign w:val="center"/>
                </w:tcPr>
                <w:p>
                  <w:pPr>
                    <w:rPr>
                      <w:rFonts w:ascii="Arial" w:hAnsi="Arial" w:eastAsia="Times New Roman" w:cs="Arial"/>
                    </w:rPr>
                  </w:pPr>
                  <w:r>
                    <w:rPr>
                      <w:rFonts w:ascii="Arial" w:hAnsi="Arial" w:eastAsia="Times New Roman" w:cs="Arial"/>
                      <w:color w:val="777777"/>
                    </w:rPr>
                    <w:t>to me</w:t>
                  </w:r>
                </w:p>
                <w:p>
                  <w:pPr>
                    <w:textAlignment w:val="top"/>
                    <w:rPr>
                      <w:rFonts w:ascii="Arial" w:hAnsi="Arial" w:eastAsia="Times New Roman" w:cs="Arial"/>
                    </w:rPr>
                  </w:pPr>
                  <w:r>
                    <w:rPr>
                      <w:rFonts w:ascii="Arial" w:hAnsi="Arial" w:eastAsia="Times New Roman" w:cs="Arial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7" w:type="dxa"/>
            <w:vMerge w:val="continue"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Calibri" w:hAnsi="Calibri" w:cs="Times New Roman"/>
          <w:color w:val="1F497D"/>
          <w:sz w:val="22"/>
          <w:szCs w:val="22"/>
        </w:rPr>
        <w:t>Susie,</w:t>
      </w:r>
    </w:p>
    <w:p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Calibri" w:hAnsi="Calibri" w:cs="Times New Roman"/>
          <w:color w:val="1F497D"/>
          <w:sz w:val="22"/>
          <w:szCs w:val="22"/>
        </w:rPr>
        <w:t> </w:t>
      </w:r>
    </w:p>
    <w:p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Calibri" w:hAnsi="Calibri" w:cs="Times New Roman"/>
          <w:color w:val="1F497D"/>
          <w:sz w:val="22"/>
          <w:szCs w:val="22"/>
        </w:rPr>
        <w:t>Yes, if the Board of Trustees wishes, they may levy the additional 15¢.  That would take Skyland’s total tax rate to $0.2231, which is below the maximum allowed ($0.2653).</w:t>
      </w:r>
    </w:p>
    <w:p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Calibri" w:hAnsi="Calibri" w:cs="Times New Roman"/>
          <w:color w:val="1F497D"/>
          <w:sz w:val="22"/>
          <w:szCs w:val="22"/>
        </w:rPr>
        <w:t> </w:t>
      </w:r>
    </w:p>
    <w:p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Calibri" w:hAnsi="Calibri" w:cs="Times New Roman"/>
          <w:color w:val="1F497D"/>
          <w:sz w:val="22"/>
          <w:szCs w:val="22"/>
        </w:rPr>
        <w:t>Regards,</w:t>
      </w:r>
    </w:p>
    <w:p>
      <w:pPr>
        <w:shd w:val="clear" w:color="auto" w:fill="FFFFFF"/>
        <w:rPr>
          <w:rFonts w:ascii="Calibri" w:hAnsi="Calibri" w:cs="Times New Roman"/>
          <w:color w:val="1F497D"/>
          <w:sz w:val="22"/>
          <w:szCs w:val="22"/>
        </w:rPr>
      </w:pPr>
      <w:r>
        <w:rPr>
          <w:rFonts w:ascii="Calibri" w:hAnsi="Calibri" w:cs="Times New Roman"/>
          <w:color w:val="1F497D"/>
          <w:sz w:val="22"/>
          <w:szCs w:val="22"/>
        </w:rPr>
        <w:t>Penny</w:t>
      </w:r>
    </w:p>
    <w:p>
      <w:pPr>
        <w:shd w:val="clear" w:color="auto" w:fill="FFFFFF"/>
        <w:rPr>
          <w:rFonts w:ascii="Calibri" w:hAnsi="Calibri" w:cs="Times New Roman"/>
          <w:color w:val="1F497D"/>
          <w:sz w:val="22"/>
          <w:szCs w:val="22"/>
        </w:rPr>
      </w:pPr>
    </w:p>
    <w:p>
      <w:pPr>
        <w:shd w:val="clear" w:color="auto" w:fill="FFFFFF"/>
        <w:rPr>
          <w:rFonts w:ascii="Calibri" w:hAnsi="Calibri" w:cs="Times New Roman"/>
          <w:color w:val="1F497D"/>
          <w:sz w:val="22"/>
          <w:szCs w:val="22"/>
        </w:rPr>
      </w:pPr>
    </w:p>
    <w:p>
      <w:pPr>
        <w:shd w:val="clear" w:color="auto" w:fill="FFFFFF"/>
        <w:rPr>
          <w:rFonts w:ascii="Calibri" w:hAnsi="Calibri" w:cs="Times New Roman"/>
          <w:color w:val="1F497D"/>
          <w:sz w:val="22"/>
          <w:szCs w:val="22"/>
        </w:rPr>
      </w:pPr>
    </w:p>
    <w:p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1F497D"/>
          <w:sz w:val="22"/>
          <w:szCs w:val="22"/>
        </w:rPr>
        <w:t>Hello Susie,</w:t>
      </w:r>
    </w:p>
    <w:p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1F497D"/>
          <w:sz w:val="22"/>
          <w:szCs w:val="22"/>
        </w:rPr>
        <w:t>The ballot question that was approved by Skyland voters In 1986 allows the levy of the 15¢ in perpetuity for the purpose of street repaving and capital improvements.  Each fiscal year, the voter approved 15¢ becomes part of the total combined allowed tax rate, which in FY 2019 is $0.2653.</w:t>
      </w:r>
    </w:p>
    <w:p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1F497D"/>
          <w:sz w:val="22"/>
          <w:szCs w:val="22"/>
        </w:rPr>
        <w:t>Regards,</w:t>
      </w:r>
    </w:p>
    <w:p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1F497D"/>
          <w:sz w:val="22"/>
          <w:szCs w:val="22"/>
        </w:rPr>
        <w:t>Penny Hampton</w:t>
      </w:r>
    </w:p>
    <w:p>
      <w:pPr>
        <w:shd w:val="clear" w:color="auto" w:fill="FFFFFF"/>
        <w:rPr>
          <w:rFonts w:ascii="Times New Roman" w:hAnsi="Times New Roman" w:cs="Times New Roman"/>
          <w:color w:val="222222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FF"/>
    <w:rsid w:val="000532DC"/>
    <w:rsid w:val="006B4E39"/>
    <w:rsid w:val="009E03F4"/>
    <w:rsid w:val="00C51644"/>
    <w:rsid w:val="00D105E2"/>
    <w:rsid w:val="00DA0AFF"/>
    <w:rsid w:val="301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link w:val="5"/>
    <w:qFormat/>
    <w:uiPriority w:val="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3"/>
    <w:link w:val="2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gd"/>
    <w:basedOn w:val="3"/>
    <w:uiPriority w:val="0"/>
  </w:style>
  <w:style w:type="character" w:customStyle="1" w:styleId="7">
    <w:name w:val="go"/>
    <w:basedOn w:val="3"/>
    <w:qFormat/>
    <w:uiPriority w:val="0"/>
  </w:style>
  <w:style w:type="character" w:customStyle="1" w:styleId="8">
    <w:name w:val="g3"/>
    <w:basedOn w:val="3"/>
    <w:uiPriority w:val="0"/>
  </w:style>
  <w:style w:type="character" w:customStyle="1" w:styleId="9">
    <w:name w:val="hb"/>
    <w:basedOn w:val="3"/>
    <w:uiPriority w:val="0"/>
  </w:style>
  <w:style w:type="character" w:customStyle="1" w:styleId="10">
    <w:name w:val="g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526</Characters>
  <Lines>4</Lines>
  <Paragraphs>1</Paragraphs>
  <TotalTime>1</TotalTime>
  <ScaleCrop>false</ScaleCrop>
  <LinksUpToDate>false</LinksUpToDate>
  <CharactersWithSpaces>617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2018-05-20T17:12:00Z</dcterms:created>
  <dc:creator>Microsoft Office User</dc:creator>
  <cp:lastModifiedBy>Murray</cp:lastModifiedBy>
  <dcterms:modified xsi:type="dcterms:W3CDTF">2019-01-24T18:08:05Z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