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s>
        <w:spacing w:after="0"/>
      </w:pPr>
    </w:p>
    <w:p>
      <w:pPr>
        <w:tabs>
          <w:tab w:val="left" w:pos="180"/>
        </w:tabs>
        <w:spacing w:after="0"/>
        <w:jc w:val="center"/>
      </w:pPr>
    </w:p>
    <w:p>
      <w:pPr>
        <w:tabs>
          <w:tab w:val="left" w:pos="180"/>
        </w:tabs>
        <w:spacing w:after="0"/>
        <w:jc w:val="center"/>
      </w:pPr>
      <w:r>
        <w:rPr>
          <w:rFonts w:ascii="Arial" w:hAnsi="Arial" w:cs="Arial"/>
          <w:b/>
          <w:sz w:val="32"/>
        </w:rPr>
        <w:t>Skyland General Improvement District</w:t>
      </w:r>
    </w:p>
    <w:p>
      <w:pPr>
        <w:tabs>
          <w:tab w:val="left" w:pos="180"/>
        </w:tabs>
        <w:spacing w:after="0"/>
        <w:jc w:val="center"/>
      </w:pPr>
      <w:r>
        <w:rPr>
          <w:rFonts w:ascii="Arial" w:hAnsi="Arial" w:cs="Arial"/>
          <w:b/>
          <w:sz w:val="32"/>
        </w:rPr>
        <w:t>Board of Trustees</w:t>
      </w:r>
    </w:p>
    <w:p>
      <w:pPr>
        <w:tabs>
          <w:tab w:val="left" w:pos="180"/>
        </w:tabs>
        <w:spacing w:after="0"/>
        <w:jc w:val="center"/>
      </w:pPr>
      <w:r>
        <w:rPr>
          <w:rFonts w:ascii="Arial Black" w:hAnsi="Arial Black" w:cs="Arial Black"/>
          <w:sz w:val="24"/>
        </w:rPr>
        <w:t>AGENDA AND MEETING NOTICE</w:t>
      </w:r>
    </w:p>
    <w:p>
      <w:pPr>
        <w:tabs>
          <w:tab w:val="left" w:pos="180"/>
        </w:tabs>
        <w:spacing w:after="0"/>
        <w:jc w:val="center"/>
      </w:pPr>
      <w:r>
        <w:rPr>
          <w:rFonts w:ascii="Arial Black" w:hAnsi="Arial Black" w:cs="Arial Black"/>
          <w:sz w:val="24"/>
        </w:rPr>
        <w:t>SKYLAND GENERAL IMPROVEMENT DISTRICT</w:t>
      </w:r>
    </w:p>
    <w:p>
      <w:pPr>
        <w:tabs>
          <w:tab w:val="left" w:pos="180"/>
        </w:tabs>
        <w:spacing w:after="0"/>
        <w:jc w:val="center"/>
      </w:pPr>
      <w:r>
        <w:rPr>
          <w:rFonts w:ascii="Arial Black" w:hAnsi="Arial Black" w:cs="Arial Black"/>
          <w:sz w:val="24"/>
        </w:rPr>
        <w:t>BOARD OF TRUSTEES</w:t>
      </w:r>
    </w:p>
    <w:p>
      <w:pPr>
        <w:tabs>
          <w:tab w:val="left" w:pos="180"/>
        </w:tabs>
        <w:spacing w:after="0"/>
        <w:jc w:val="center"/>
      </w:pPr>
      <w:r>
        <w:rPr>
          <w:rFonts w:ascii="Times" w:hAnsi="Times" w:cs="Times"/>
          <w:sz w:val="24"/>
        </w:rPr>
        <w:t xml:space="preserve">Cathy Gibb, </w:t>
      </w:r>
      <w:r>
        <w:rPr>
          <w:rFonts w:ascii="Times" w:hAnsi="Times" w:cs="Times"/>
          <w:i/>
          <w:sz w:val="24"/>
        </w:rPr>
        <w:t>President/Chair</w:t>
      </w:r>
    </w:p>
    <w:p>
      <w:pPr>
        <w:tabs>
          <w:tab w:val="left" w:pos="180"/>
        </w:tabs>
        <w:spacing w:after="0"/>
        <w:jc w:val="center"/>
      </w:pPr>
      <w:r>
        <w:rPr>
          <w:rFonts w:ascii="Times" w:hAnsi="Times" w:cs="Times"/>
          <w:sz w:val="24"/>
        </w:rPr>
        <w:t xml:space="preserve">Susie Petrizzio, </w:t>
      </w:r>
      <w:r>
        <w:rPr>
          <w:rFonts w:ascii="Times" w:hAnsi="Times" w:cs="Times"/>
          <w:i/>
          <w:sz w:val="24"/>
        </w:rPr>
        <w:t>Treasurer</w:t>
      </w:r>
    </w:p>
    <w:p>
      <w:pPr>
        <w:tabs>
          <w:tab w:val="left" w:pos="180"/>
        </w:tabs>
        <w:spacing w:after="0"/>
        <w:jc w:val="center"/>
      </w:pPr>
      <w:r>
        <w:rPr>
          <w:rFonts w:ascii="Times" w:hAnsi="Times" w:cs="Times"/>
          <w:sz w:val="24"/>
        </w:rPr>
        <w:t>John Peel, Secretary</w:t>
      </w:r>
    </w:p>
    <w:p>
      <w:pPr>
        <w:tabs>
          <w:tab w:val="left" w:pos="180"/>
        </w:tabs>
        <w:spacing w:after="0"/>
        <w:jc w:val="center"/>
      </w:pPr>
      <w:r>
        <w:rPr>
          <w:rFonts w:ascii="Times" w:hAnsi="Times" w:cs="Times"/>
          <w:sz w:val="24"/>
        </w:rPr>
        <w:t>David Nyre, Vice-President</w:t>
      </w:r>
    </w:p>
    <w:p>
      <w:pPr>
        <w:tabs>
          <w:tab w:val="left" w:pos="180"/>
        </w:tabs>
        <w:spacing w:after="0"/>
        <w:jc w:val="center"/>
      </w:pPr>
      <w:r>
        <w:rPr>
          <w:rFonts w:ascii="Times" w:hAnsi="Times" w:cs="Times"/>
          <w:sz w:val="24"/>
        </w:rPr>
        <w:t>Kevin Lavo Trustee</w:t>
      </w:r>
    </w:p>
    <w:p>
      <w:pPr>
        <w:tabs>
          <w:tab w:val="left" w:pos="180"/>
        </w:tabs>
        <w:spacing w:after="0"/>
        <w:jc w:val="center"/>
      </w:pPr>
      <w:r>
        <w:rPr>
          <w:rFonts w:ascii="Arial Black" w:hAnsi="Arial Black" w:cs="Arial Black"/>
          <w:sz w:val="24"/>
        </w:rPr>
        <w:t>NOTICE OF PUBLIC MEETING</w:t>
      </w:r>
    </w:p>
    <w:p>
      <w:pPr>
        <w:tabs>
          <w:tab w:val="left" w:pos="180"/>
        </w:tabs>
        <w:spacing w:after="0"/>
        <w:jc w:val="center"/>
      </w:pPr>
      <w:r>
        <w:rPr>
          <w:rFonts w:ascii="Arial Black" w:hAnsi="Arial Black" w:cs="Arial Black"/>
          <w:sz w:val="24"/>
        </w:rPr>
        <w:t>APRIL 3, 2019 4:00 PM</w:t>
      </w:r>
    </w:p>
    <w:p>
      <w:pPr>
        <w:tabs>
          <w:tab w:val="left" w:pos="180"/>
        </w:tabs>
        <w:spacing w:after="0"/>
        <w:jc w:val="center"/>
      </w:pPr>
      <w:r>
        <w:rPr>
          <w:rFonts w:ascii="Arial Black" w:hAnsi="Arial Black" w:cs="Arial Black"/>
          <w:sz w:val="24"/>
        </w:rPr>
        <w:t>Douglas County Public Library- Zephyr Cove Branch</w:t>
      </w:r>
    </w:p>
    <w:p>
      <w:pPr>
        <w:tabs>
          <w:tab w:val="left" w:pos="180"/>
        </w:tabs>
        <w:spacing w:after="0"/>
        <w:jc w:val="center"/>
      </w:pPr>
      <w:r>
        <w:rPr>
          <w:rFonts w:ascii="Arial Black" w:hAnsi="Arial Black" w:cs="Arial Black"/>
          <w:sz w:val="24"/>
        </w:rPr>
        <w:t>233 Warrior Way, Zephyr Cove, NV</w:t>
      </w:r>
    </w:p>
    <w:p>
      <w:pPr>
        <w:tabs>
          <w:tab w:val="left" w:pos="180"/>
        </w:tabs>
        <w:spacing w:after="0"/>
        <w:jc w:val="center"/>
      </w:pPr>
      <w:r>
        <w:rPr>
          <w:rFonts w:ascii="Arial" w:hAnsi="Arial" w:cs="Arial"/>
          <w:sz w:val="20"/>
        </w:rPr>
        <w:t>Pursuant to Section #241 of the NRS and laws of Nevada, the Skyland General</w:t>
      </w:r>
      <w:r>
        <w:rPr>
          <w:rFonts w:ascii="Times" w:hAnsi="Times" w:cs="Times"/>
          <w:sz w:val="24"/>
        </w:rPr>
        <w:t xml:space="preserve"> </w:t>
      </w:r>
      <w:r>
        <w:rPr>
          <w:rFonts w:ascii="Arial" w:hAnsi="Arial" w:cs="Arial"/>
          <w:sz w:val="20"/>
        </w:rPr>
        <w:t>Improvement District notifies all parties that the Board of Trustees will conduct business of the District at the above time and place.</w:t>
      </w:r>
    </w:p>
    <w:p>
      <w:pPr>
        <w:tabs>
          <w:tab w:val="left" w:pos="180"/>
        </w:tabs>
        <w:spacing w:after="0"/>
        <w:jc w:val="center"/>
      </w:pPr>
      <w:r>
        <w:rPr>
          <w:rFonts w:ascii="Arial" w:hAnsi="Arial" w:cs="Arial"/>
          <w:i/>
          <w:sz w:val="18"/>
        </w:rPr>
        <w:t>ITEMS MAY NOT BE HEARD IN THE ORDER THEY ARE LISTED, ITEMS MAY BE REMOVED OR DELAYED AT ANY TIME, &amp; TWO OR MORE ITEMS MAY BE COMBINED FOR CONSIDERATION</w:t>
      </w:r>
    </w:p>
    <w:p>
      <w:pPr>
        <w:tabs>
          <w:tab w:val="left" w:pos="180"/>
        </w:tabs>
        <w:spacing w:after="0"/>
      </w:pPr>
      <w:r>
        <w:rPr>
          <w:rFonts w:ascii="Arial" w:hAnsi="Arial" w:cs="Arial"/>
          <w:b/>
          <w:i/>
          <w:sz w:val="18"/>
        </w:rPr>
        <w:t>Call to Order – Roll Call - Establish Quorum</w:t>
      </w:r>
    </w:p>
    <w:p>
      <w:pPr>
        <w:tabs>
          <w:tab w:val="left" w:pos="180"/>
        </w:tabs>
        <w:spacing w:after="0"/>
      </w:pPr>
      <w:r>
        <w:rPr>
          <w:rFonts w:ascii="Arial" w:hAnsi="Arial" w:cs="Arial"/>
          <w:b/>
          <w:sz w:val="20"/>
        </w:rPr>
        <w:t>PUBLIC FORUM:  Public Forum:  Any person wishing to address the Board on items of interest not listed on the Agenda may do so at this time. It is requested that comments be limited to three minutes since no action may be taken by the Board on items addressed under Public Forum. Public comment will be invited at the time action items are considered, before action is taken.</w:t>
      </w:r>
    </w:p>
    <w:p>
      <w:pPr>
        <w:tabs>
          <w:tab w:val="left" w:pos="180"/>
        </w:tabs>
        <w:spacing w:after="0"/>
      </w:pPr>
      <w:r>
        <w:rPr>
          <w:rFonts w:ascii="Arial" w:hAnsi="Arial" w:cs="Arial"/>
          <w:b/>
          <w:sz w:val="24"/>
        </w:rPr>
        <w:t>ACTION ITEMS:</w:t>
      </w:r>
    </w:p>
    <w:p>
      <w:pPr>
        <w:tabs>
          <w:tab w:val="left" w:pos="180"/>
        </w:tabs>
        <w:spacing w:after="0"/>
      </w:pPr>
      <w:r>
        <w:rPr>
          <w:rFonts w:ascii="Arial" w:hAnsi="Arial" w:cs="Arial"/>
          <w:b/>
          <w:sz w:val="20"/>
        </w:rPr>
        <w:t>A.  Possible Approval of February 27, 2019 meeting minutes.</w:t>
      </w:r>
    </w:p>
    <w:p>
      <w:pPr>
        <w:tabs>
          <w:tab w:val="left" w:pos="180"/>
        </w:tabs>
        <w:spacing w:after="0"/>
        <w:rPr>
          <w:rFonts w:ascii="Arial" w:hAnsi="Arial" w:cs="Arial"/>
          <w:b/>
          <w:sz w:val="20"/>
        </w:rPr>
      </w:pPr>
      <w:r>
        <w:rPr>
          <w:rFonts w:ascii="Arial" w:hAnsi="Arial" w:cs="Arial"/>
          <w:b/>
          <w:sz w:val="20"/>
        </w:rPr>
        <w:t>B.  Possible Approval of actions regarding 2 CDs with Fidelity, which mature on April 15, 2019 and May 15, 2019.</w:t>
      </w:r>
    </w:p>
    <w:p>
      <w:pPr>
        <w:tabs>
          <w:tab w:val="left" w:pos="180"/>
        </w:tabs>
        <w:spacing w:after="0"/>
        <w:rPr>
          <w:rFonts w:ascii="Arial" w:hAnsi="Arial" w:cs="Arial"/>
          <w:b/>
          <w:sz w:val="20"/>
        </w:rPr>
      </w:pPr>
      <w:r>
        <w:rPr>
          <w:rFonts w:ascii="Arial" w:hAnsi="Arial" w:cs="Arial"/>
          <w:b/>
          <w:sz w:val="20"/>
        </w:rPr>
        <w:t>C.  Review and Approve the Tentative Budget for the fiscal year 2019-2020.</w:t>
      </w:r>
    </w:p>
    <w:p>
      <w:pPr>
        <w:tabs>
          <w:tab w:val="left" w:pos="180"/>
        </w:tabs>
        <w:spacing w:after="0"/>
      </w:pPr>
      <w:r>
        <w:rPr>
          <w:rFonts w:ascii="Arial" w:hAnsi="Arial" w:cs="Arial"/>
          <w:b/>
          <w:sz w:val="20"/>
        </w:rPr>
        <w:t xml:space="preserve">D.  Possible Approval of budget for Fencing and Revitalization Project. </w:t>
      </w:r>
    </w:p>
    <w:p>
      <w:pPr>
        <w:tabs>
          <w:tab w:val="left" w:pos="180"/>
        </w:tabs>
        <w:spacing w:after="0"/>
      </w:pPr>
      <w:r>
        <w:rPr>
          <w:rFonts w:ascii="Arial" w:hAnsi="Arial" w:cs="Arial"/>
          <w:b/>
          <w:sz w:val="20"/>
        </w:rPr>
        <w:t xml:space="preserve">E.  Possible action regarding potential fence and/or landscaping designs. </w:t>
      </w:r>
    </w:p>
    <w:p>
      <w:pPr>
        <w:tabs>
          <w:tab w:val="left" w:pos="180"/>
        </w:tabs>
        <w:spacing w:after="0"/>
      </w:pPr>
      <w:r>
        <w:rPr>
          <w:rFonts w:ascii="Arial" w:hAnsi="Arial" w:cs="Arial"/>
          <w:b/>
          <w:sz w:val="20"/>
        </w:rPr>
        <w:t>F.  Possible action regarding the emergency access gate at the north end of the fence.</w:t>
      </w:r>
    </w:p>
    <w:p>
      <w:pPr>
        <w:tabs>
          <w:tab w:val="left" w:pos="180"/>
        </w:tabs>
        <w:spacing w:after="0"/>
      </w:pPr>
      <w:r>
        <w:rPr>
          <w:rFonts w:ascii="Arial" w:hAnsi="Arial" w:cs="Arial"/>
          <w:b/>
          <w:sz w:val="20"/>
        </w:rPr>
        <w:t>G.   Possible actions/approvals regarding lighting options including whether we choose lighting from NV Energy.</w:t>
      </w:r>
    </w:p>
    <w:p>
      <w:pPr>
        <w:tabs>
          <w:tab w:val="left" w:pos="180"/>
        </w:tabs>
        <w:spacing w:after="0"/>
      </w:pPr>
      <w:r>
        <w:rPr>
          <w:rFonts w:ascii="Times New Roman" w:hAnsi="Times New Roman" w:cs="Times New Roman"/>
          <w:b/>
          <w:sz w:val="20"/>
        </w:rPr>
        <w:t>H</w:t>
      </w:r>
      <w:r>
        <w:rPr>
          <w:rFonts w:ascii="Arial" w:hAnsi="Arial" w:cs="Arial"/>
          <w:b/>
          <w:sz w:val="20"/>
        </w:rPr>
        <w:t>.  Possible Approval of Means of Identifying Owners &amp; their guests, Owner’s personal watercraft, and Owners’ cars to enable monitoring of beach use by Owners &amp; their guests, including possible approval of expenditures for costs of printing passes, parking permits and signs, new picnic tables/locks, porta potty, and security for 4th of July.</w:t>
      </w:r>
    </w:p>
    <w:p>
      <w:pPr>
        <w:tabs>
          <w:tab w:val="left" w:pos="180"/>
        </w:tabs>
        <w:spacing w:after="0"/>
      </w:pPr>
      <w:r>
        <w:rPr>
          <w:rFonts w:ascii="Arial" w:hAnsi="Arial" w:cs="Arial"/>
          <w:b/>
          <w:sz w:val="20"/>
        </w:rPr>
        <w:t>H.  Possible action on renewal provision in current snow removal contract requiring any extension of the current contract to be agreed upon prior to the expiration of the agreement which is April 30, 2019.</w:t>
      </w:r>
    </w:p>
    <w:p>
      <w:pPr>
        <w:tabs>
          <w:tab w:val="left" w:pos="180"/>
        </w:tabs>
        <w:spacing w:after="0"/>
      </w:pPr>
      <w:r>
        <w:rPr>
          <w:rFonts w:ascii="Arial" w:hAnsi="Arial" w:cs="Arial"/>
          <w:b/>
          <w:sz w:val="24"/>
        </w:rPr>
        <w:t>DISCUSSION ITEMS:</w:t>
      </w:r>
    </w:p>
    <w:p>
      <w:pPr>
        <w:tabs>
          <w:tab w:val="left" w:pos="180"/>
        </w:tabs>
        <w:spacing w:after="0"/>
      </w:pPr>
      <w:r>
        <w:rPr>
          <w:rFonts w:ascii="Times New Roman" w:hAnsi="Times New Roman" w:cs="Times New Roman"/>
          <w:sz w:val="24"/>
        </w:rPr>
        <w:t>I. Upcoming Annual deadlines on the GID calendar, specifically the end of May deadline to adopt next years’ budget.</w:t>
      </w:r>
    </w:p>
    <w:p>
      <w:pPr>
        <w:tabs>
          <w:tab w:val="left" w:pos="180"/>
        </w:tabs>
        <w:spacing w:after="0"/>
      </w:pPr>
      <w:r>
        <w:rPr>
          <w:rFonts w:ascii="Arial" w:hAnsi="Arial" w:cs="Arial"/>
          <w:b/>
          <w:sz w:val="24"/>
        </w:rPr>
        <w:t xml:space="preserve">COMMITTEE INFORMATIONAL REPORTS: </w:t>
      </w:r>
      <w:r>
        <w:rPr>
          <w:rFonts w:ascii="Arial" w:hAnsi="Arial" w:cs="Arial"/>
          <w:sz w:val="24"/>
        </w:rPr>
        <w:t xml:space="preserve"> </w:t>
      </w:r>
      <w:r>
        <w:rPr>
          <w:rFonts w:ascii="Arial" w:hAnsi="Arial" w:cs="Arial"/>
          <w:sz w:val="20"/>
        </w:rPr>
        <w:t>Beach, Landscaping, Snow Removal, Road Maintenance &amp; Drainage, Fence &amp; Lighting Maintenance, Neighborhood Watch</w:t>
      </w:r>
    </w:p>
    <w:p>
      <w:pPr>
        <w:tabs>
          <w:tab w:val="left" w:pos="180"/>
        </w:tabs>
        <w:spacing w:after="0"/>
      </w:pPr>
      <w:r>
        <w:rPr>
          <w:rFonts w:ascii="Arial" w:hAnsi="Arial" w:cs="Arial"/>
          <w:b/>
          <w:sz w:val="20"/>
        </w:rPr>
        <w:t xml:space="preserve">NEXT MEETING DATE(S): </w:t>
      </w:r>
      <w:r>
        <w:rPr>
          <w:rFonts w:ascii="Arial" w:hAnsi="Arial" w:cs="Arial"/>
          <w:sz w:val="20"/>
        </w:rPr>
        <w:t xml:space="preserve"> May 22, 2019 at 4 pm?</w:t>
      </w:r>
    </w:p>
    <w:p>
      <w:pPr>
        <w:tabs>
          <w:tab w:val="left" w:pos="180"/>
        </w:tabs>
        <w:spacing w:after="0"/>
      </w:pPr>
      <w:r>
        <w:rPr>
          <w:rFonts w:ascii="Arial" w:hAnsi="Arial" w:cs="Arial"/>
          <w:b/>
          <w:sz w:val="24"/>
        </w:rPr>
        <w:t>ADJOURNMENT</w:t>
      </w:r>
      <w:r>
        <w:rPr>
          <w:rFonts w:ascii="Arial" w:hAnsi="Arial" w:cs="Arial"/>
          <w:i/>
          <w:sz w:val="20"/>
        </w:rPr>
        <w:t xml:space="preserve"> </w:t>
      </w:r>
      <w:r>
        <w:rPr>
          <w:rFonts w:ascii="Arial" w:hAnsi="Arial" w:cs="Arial"/>
          <w:i/>
          <w:sz w:val="16"/>
        </w:rPr>
        <w:t>(Agendas posted at Zephyr Cover Public Library, Skyland Entrance, Skyland Beach &amp; Myron Court, and on the GID</w:t>
      </w:r>
    </w:p>
    <w:p>
      <w:pPr>
        <w:tabs>
          <w:tab w:val="left" w:pos="180"/>
        </w:tabs>
        <w:spacing w:after="0"/>
      </w:pPr>
      <w:r>
        <w:rPr>
          <w:rFonts w:ascii="Arial" w:hAnsi="Arial" w:cs="Arial"/>
          <w:i/>
          <w:sz w:val="16"/>
        </w:rPr>
        <w:t>Website: http://www.skylandgid.org)</w:t>
      </w:r>
    </w:p>
    <w:p>
      <w:bookmarkStart w:id="0" w:name="_GoBack"/>
      <w:bookmarkEnd w:id="0"/>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CE"/>
    <w:rsid w:val="002C19CE"/>
    <w:rsid w:val="00CD4527"/>
    <w:rsid w:val="00EA4251"/>
    <w:rsid w:val="4218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2</Pages>
  <Words>420</Words>
  <Characters>2397</Characters>
  <Lines>19</Lines>
  <Paragraphs>5</Paragraphs>
  <TotalTime>13</TotalTime>
  <ScaleCrop>false</ScaleCrop>
  <LinksUpToDate>false</LinksUpToDate>
  <CharactersWithSpaces>2812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2019-03-29T18:18:00Z</dcterms:created>
  <dc:creator>Ellen</dc:creator>
  <cp:lastModifiedBy>Murray</cp:lastModifiedBy>
  <dcterms:modified xsi:type="dcterms:W3CDTF">2019-03-30T22:04:58Z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